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5D" w:rsidRPr="0072295D" w:rsidRDefault="00E12158" w:rsidP="00C102EA">
      <w:pPr>
        <w:spacing w:line="240" w:lineRule="auto"/>
        <w:jc w:val="center"/>
        <w:rPr>
          <w:rFonts w:ascii="Arial" w:hAnsi="Arial" w:cs="Arial"/>
          <w:sz w:val="32"/>
          <w:szCs w:val="32"/>
        </w:rPr>
      </w:pPr>
      <w:r w:rsidRPr="0072295D">
        <w:rPr>
          <w:rFonts w:ascii="Arial" w:hAnsi="Arial" w:cs="Arial"/>
          <w:sz w:val="32"/>
          <w:szCs w:val="32"/>
        </w:rPr>
        <w:t xml:space="preserve">Glossary </w:t>
      </w:r>
      <w:r w:rsidR="00C102EA" w:rsidRPr="0072295D">
        <w:rPr>
          <w:rFonts w:ascii="Arial" w:hAnsi="Arial" w:cs="Arial"/>
          <w:sz w:val="32"/>
          <w:szCs w:val="32"/>
        </w:rPr>
        <w:t>for the SFBTOP Computer and Internet Basics Class</w:t>
      </w:r>
    </w:p>
    <w:tbl>
      <w:tblPr>
        <w:tblStyle w:val="TableGrid"/>
        <w:tblW w:w="9098" w:type="dxa"/>
        <w:tblCellMar>
          <w:left w:w="115" w:type="dxa"/>
          <w:right w:w="115" w:type="dxa"/>
        </w:tblCellMar>
        <w:tblLook w:val="04A0" w:firstRow="1" w:lastRow="0" w:firstColumn="1" w:lastColumn="0" w:noHBand="0" w:noVBand="1"/>
      </w:tblPr>
      <w:tblGrid>
        <w:gridCol w:w="2452"/>
        <w:gridCol w:w="6646"/>
      </w:tblGrid>
      <w:tr w:rsidR="0056089F" w:rsidRPr="0072295D" w:rsidTr="000C0EDC">
        <w:trPr>
          <w:cantSplit/>
          <w:trHeight w:val="620"/>
          <w:tblHeader/>
        </w:trPr>
        <w:tc>
          <w:tcPr>
            <w:tcW w:w="2452" w:type="dxa"/>
            <w:vAlign w:val="center"/>
          </w:tcPr>
          <w:p w:rsidR="000C0EDC" w:rsidRPr="0072295D" w:rsidRDefault="000C0EDC" w:rsidP="00CA337B">
            <w:pPr>
              <w:spacing w:before="240"/>
              <w:rPr>
                <w:rFonts w:ascii="Arial" w:hAnsi="Arial" w:cs="Arial"/>
                <w:b/>
                <w:sz w:val="24"/>
                <w:szCs w:val="24"/>
              </w:rPr>
            </w:pPr>
            <w:r w:rsidRPr="0072295D">
              <w:rPr>
                <w:rFonts w:ascii="Arial" w:hAnsi="Arial" w:cs="Arial"/>
                <w:b/>
                <w:sz w:val="24"/>
                <w:szCs w:val="24"/>
              </w:rPr>
              <w:t>Computer term</w:t>
            </w:r>
          </w:p>
        </w:tc>
        <w:tc>
          <w:tcPr>
            <w:tcW w:w="6646" w:type="dxa"/>
            <w:vAlign w:val="center"/>
          </w:tcPr>
          <w:p w:rsidR="000C0EDC" w:rsidRPr="0072295D" w:rsidRDefault="000C0EDC" w:rsidP="00CA337B">
            <w:pPr>
              <w:spacing w:before="240"/>
              <w:rPr>
                <w:rFonts w:ascii="Arial" w:hAnsi="Arial" w:cs="Arial"/>
                <w:b/>
                <w:sz w:val="24"/>
                <w:szCs w:val="24"/>
              </w:rPr>
            </w:pPr>
            <w:r w:rsidRPr="0072295D">
              <w:rPr>
                <w:rFonts w:ascii="Arial" w:hAnsi="Arial" w:cs="Arial"/>
                <w:b/>
                <w:sz w:val="24"/>
                <w:szCs w:val="24"/>
              </w:rPr>
              <w:t>Definition</w:t>
            </w: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C949C5" w:rsidP="00CA337B">
            <w:pPr>
              <w:spacing w:before="240"/>
              <w:rPr>
                <w:rFonts w:ascii="Arial" w:hAnsi="Arial" w:cs="Arial"/>
                <w:sz w:val="24"/>
                <w:szCs w:val="24"/>
              </w:rPr>
            </w:pPr>
            <w:r w:rsidRPr="0072295D">
              <w:rPr>
                <w:rFonts w:ascii="Arial" w:hAnsi="Arial" w:cs="Arial"/>
                <w:sz w:val="24"/>
                <w:szCs w:val="24"/>
              </w:rPr>
              <w:t>USB Flash Drive</w:t>
            </w:r>
          </w:p>
        </w:tc>
        <w:tc>
          <w:tcPr>
            <w:tcW w:w="6646" w:type="dxa"/>
            <w:vAlign w:val="center"/>
          </w:tcPr>
          <w:p w:rsidR="000C0EDC" w:rsidRPr="0072295D" w:rsidRDefault="005018C6" w:rsidP="00CD473E">
            <w:pPr>
              <w:spacing w:before="240"/>
              <w:rPr>
                <w:rFonts w:cstheme="minorHAnsi"/>
              </w:rPr>
            </w:pPr>
            <w:proofErr w:type="gramStart"/>
            <w:r w:rsidRPr="0072295D">
              <w:rPr>
                <w:rFonts w:cstheme="minorHAnsi"/>
              </w:rPr>
              <w:t>also</w:t>
            </w:r>
            <w:proofErr w:type="gramEnd"/>
            <w:r w:rsidRPr="0072295D">
              <w:rPr>
                <w:rFonts w:cstheme="minorHAnsi"/>
              </w:rPr>
              <w:t xml:space="preserve"> known as a flash drive or keychain drive -- is a </w:t>
            </w:r>
            <w:hyperlink r:id="rId5" w:history="1">
              <w:r w:rsidRPr="0072295D">
                <w:rPr>
                  <w:rFonts w:cstheme="minorHAnsi"/>
                </w:rPr>
                <w:t>plug-and-play</w:t>
              </w:r>
            </w:hyperlink>
            <w:r w:rsidRPr="0072295D">
              <w:rPr>
                <w:rFonts w:cstheme="minorHAnsi"/>
              </w:rPr>
              <w:t xml:space="preserve"> portable storage device that uses flash memory and is lightweight enough to attach to a key chain. A USB drive can be used in place of a </w:t>
            </w:r>
            <w:hyperlink r:id="rId6" w:history="1">
              <w:r w:rsidRPr="0072295D">
                <w:rPr>
                  <w:rFonts w:cstheme="minorHAnsi"/>
                </w:rPr>
                <w:t>floppy</w:t>
              </w:r>
            </w:hyperlink>
            <w:r w:rsidRPr="0072295D">
              <w:rPr>
                <w:rFonts w:cstheme="minorHAnsi"/>
              </w:rPr>
              <w:t xml:space="preserve"> disk, </w:t>
            </w:r>
            <w:hyperlink r:id="rId7" w:history="1">
              <w:r w:rsidRPr="0072295D">
                <w:rPr>
                  <w:rFonts w:cstheme="minorHAnsi"/>
                </w:rPr>
                <w:t>Zip drive</w:t>
              </w:r>
            </w:hyperlink>
            <w:r w:rsidRPr="0072295D">
              <w:rPr>
                <w:rFonts w:cstheme="minorHAnsi"/>
              </w:rPr>
              <w:t xml:space="preserve"> disk, or </w:t>
            </w:r>
            <w:hyperlink r:id="rId8" w:history="1">
              <w:r w:rsidRPr="0072295D">
                <w:rPr>
                  <w:rFonts w:cstheme="minorHAnsi"/>
                </w:rPr>
                <w:t>CD</w:t>
              </w:r>
            </w:hyperlink>
            <w:r w:rsidRPr="0072295D">
              <w:rPr>
                <w:rFonts w:cstheme="minorHAnsi"/>
              </w:rPr>
              <w:t>.</w:t>
            </w:r>
          </w:p>
        </w:tc>
      </w:tr>
      <w:tr w:rsidR="0056089F" w:rsidRPr="0072295D" w:rsidTr="000C0EDC">
        <w:tblPrEx>
          <w:tblCellMar>
            <w:left w:w="108" w:type="dxa"/>
            <w:right w:w="108" w:type="dxa"/>
          </w:tblCellMar>
        </w:tblPrEx>
        <w:trPr>
          <w:cantSplit/>
          <w:trHeight w:val="467"/>
          <w:tblHeader/>
        </w:trPr>
        <w:tc>
          <w:tcPr>
            <w:tcW w:w="2452" w:type="dxa"/>
            <w:vAlign w:val="center"/>
          </w:tcPr>
          <w:p w:rsidR="00505753" w:rsidRPr="0072295D" w:rsidRDefault="00C949C5" w:rsidP="00CA337B">
            <w:pPr>
              <w:spacing w:before="240"/>
              <w:rPr>
                <w:rFonts w:ascii="Arial" w:hAnsi="Arial" w:cs="Arial"/>
                <w:sz w:val="24"/>
                <w:szCs w:val="24"/>
              </w:rPr>
            </w:pPr>
            <w:r w:rsidRPr="0072295D">
              <w:rPr>
                <w:rFonts w:ascii="Arial" w:hAnsi="Arial" w:cs="Arial"/>
                <w:sz w:val="24"/>
                <w:szCs w:val="24"/>
              </w:rPr>
              <w:t xml:space="preserve">Hard Drive </w:t>
            </w:r>
          </w:p>
        </w:tc>
        <w:tc>
          <w:tcPr>
            <w:tcW w:w="6646" w:type="dxa"/>
            <w:vAlign w:val="center"/>
          </w:tcPr>
          <w:p w:rsidR="000C0EDC" w:rsidRPr="0072295D" w:rsidRDefault="00E34484" w:rsidP="00CD473E">
            <w:pPr>
              <w:spacing w:before="240"/>
              <w:rPr>
                <w:rFonts w:cstheme="minorHAnsi"/>
              </w:rPr>
            </w:pPr>
            <w:r w:rsidRPr="0072295D">
              <w:rPr>
                <w:rFonts w:cstheme="minorHAnsi"/>
                <w:iCs/>
              </w:rPr>
              <w:t xml:space="preserve">On a computer </w:t>
            </w:r>
            <w:r w:rsidR="00505753" w:rsidRPr="0072295D">
              <w:rPr>
                <w:rFonts w:cstheme="minorHAnsi"/>
              </w:rPr>
              <w:t xml:space="preserve"> the mechanism that handles the reading, writing, and storage of data on the hard disk</w:t>
            </w: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C949C5" w:rsidP="00CA337B">
            <w:pPr>
              <w:spacing w:before="240"/>
              <w:rPr>
                <w:rFonts w:ascii="Arial" w:hAnsi="Arial" w:cs="Arial"/>
                <w:sz w:val="24"/>
                <w:szCs w:val="24"/>
              </w:rPr>
            </w:pPr>
            <w:r w:rsidRPr="0072295D">
              <w:rPr>
                <w:rFonts w:ascii="Arial" w:hAnsi="Arial" w:cs="Arial"/>
                <w:sz w:val="24"/>
                <w:szCs w:val="24"/>
              </w:rPr>
              <w:t>Phishing</w:t>
            </w:r>
          </w:p>
        </w:tc>
        <w:tc>
          <w:tcPr>
            <w:tcW w:w="6646" w:type="dxa"/>
            <w:vAlign w:val="center"/>
          </w:tcPr>
          <w:p w:rsidR="00505753" w:rsidRPr="0072295D" w:rsidRDefault="00505753" w:rsidP="00505753">
            <w:pPr>
              <w:rPr>
                <w:rFonts w:eastAsia="Times New Roman" w:cstheme="minorHAnsi"/>
                <w:lang w:eastAsia="zh-CN"/>
              </w:rPr>
            </w:pPr>
            <w:proofErr w:type="gramStart"/>
            <w:r w:rsidRPr="0072295D">
              <w:rPr>
                <w:rFonts w:eastAsia="Times New Roman" w:cstheme="minorHAnsi"/>
                <w:lang w:eastAsia="zh-CN"/>
              </w:rPr>
              <w:t>to</w:t>
            </w:r>
            <w:proofErr w:type="gramEnd"/>
            <w:r w:rsidRPr="0072295D">
              <w:rPr>
                <w:rFonts w:eastAsia="Times New Roman" w:cstheme="minorHAnsi"/>
                <w:lang w:eastAsia="zh-CN"/>
              </w:rPr>
              <w:t xml:space="preserve"> try to obtain financial or other confidential information from Internet users, typically by sending an e-mail that looks as if it is from a legitimate </w:t>
            </w:r>
            <w:hyperlink r:id="rId9" w:history="1">
              <w:r w:rsidRPr="0072295D">
                <w:rPr>
                  <w:rFonts w:eastAsia="Times New Roman" w:cstheme="minorHAnsi"/>
                  <w:lang w:eastAsia="zh-CN"/>
                </w:rPr>
                <w:t>organization</w:t>
              </w:r>
            </w:hyperlink>
            <w:r w:rsidRPr="0072295D">
              <w:rPr>
                <w:rFonts w:eastAsia="Times New Roman" w:cstheme="minorHAnsi"/>
                <w:lang w:eastAsia="zh-CN"/>
              </w:rPr>
              <w:t xml:space="preserve">, usually a financial institution, but contains a link to a fake Web site that replicates the real one. </w:t>
            </w:r>
          </w:p>
          <w:p w:rsidR="000C0EDC" w:rsidRPr="0072295D" w:rsidRDefault="000C0EDC" w:rsidP="00E80535">
            <w:pPr>
              <w:spacing w:before="240"/>
              <w:rPr>
                <w:rFonts w:cstheme="minorHAnsi"/>
                <w:shd w:val="clear" w:color="auto" w:fill="FFFFFF"/>
              </w:rPr>
            </w:pPr>
          </w:p>
        </w:tc>
      </w:tr>
      <w:tr w:rsidR="0056089F" w:rsidRPr="0072295D" w:rsidTr="000C0EDC">
        <w:tblPrEx>
          <w:tblCellMar>
            <w:left w:w="108" w:type="dxa"/>
            <w:right w:w="108" w:type="dxa"/>
          </w:tblCellMar>
        </w:tblPrEx>
        <w:trPr>
          <w:cantSplit/>
          <w:trHeight w:val="519"/>
          <w:tblHeader/>
        </w:trPr>
        <w:tc>
          <w:tcPr>
            <w:tcW w:w="2452" w:type="dxa"/>
            <w:vAlign w:val="center"/>
          </w:tcPr>
          <w:p w:rsidR="000C0EDC" w:rsidRPr="0072295D" w:rsidRDefault="00C949C5" w:rsidP="006E2965">
            <w:pPr>
              <w:spacing w:before="240"/>
              <w:rPr>
                <w:rFonts w:ascii="Arial" w:hAnsi="Arial" w:cs="Arial"/>
                <w:sz w:val="24"/>
                <w:szCs w:val="24"/>
              </w:rPr>
            </w:pPr>
            <w:r w:rsidRPr="0072295D">
              <w:rPr>
                <w:rFonts w:ascii="Arial" w:hAnsi="Arial" w:cs="Arial"/>
                <w:sz w:val="24"/>
                <w:szCs w:val="24"/>
              </w:rPr>
              <w:t>Malware</w:t>
            </w:r>
          </w:p>
        </w:tc>
        <w:tc>
          <w:tcPr>
            <w:tcW w:w="6646" w:type="dxa"/>
            <w:vAlign w:val="center"/>
          </w:tcPr>
          <w:p w:rsidR="000C0EDC" w:rsidRPr="0072295D" w:rsidRDefault="005018C6" w:rsidP="00887A5D">
            <w:pPr>
              <w:spacing w:before="240"/>
              <w:rPr>
                <w:rFonts w:cstheme="minorHAnsi"/>
              </w:rPr>
            </w:pPr>
            <w:proofErr w:type="gramStart"/>
            <w:r w:rsidRPr="0072295D">
              <w:rPr>
                <w:rFonts w:cstheme="minorHAnsi"/>
              </w:rPr>
              <w:t>a</w:t>
            </w:r>
            <w:r w:rsidR="00505753" w:rsidRPr="0072295D">
              <w:rPr>
                <w:rFonts w:cstheme="minorHAnsi"/>
              </w:rPr>
              <w:t>ny</w:t>
            </w:r>
            <w:proofErr w:type="gramEnd"/>
            <w:r w:rsidR="00505753" w:rsidRPr="0072295D">
              <w:rPr>
                <w:rFonts w:cstheme="minorHAnsi"/>
              </w:rPr>
              <w:t xml:space="preserve"> </w:t>
            </w:r>
            <w:hyperlink r:id="rId10" w:history="1">
              <w:r w:rsidR="00505753" w:rsidRPr="0072295D">
                <w:rPr>
                  <w:rFonts w:cstheme="minorHAnsi"/>
                </w:rPr>
                <w:t>software</w:t>
              </w:r>
            </w:hyperlink>
            <w:r w:rsidR="00505753" w:rsidRPr="0072295D">
              <w:rPr>
                <w:rFonts w:cstheme="minorHAnsi"/>
              </w:rPr>
              <w:t xml:space="preserve"> designed to do something that the user would not wish it to do, hasn't asked it to do, and often has no knowledge of until it's too late. Types of malware include </w:t>
            </w:r>
            <w:hyperlink r:id="rId11" w:history="1">
              <w:r w:rsidR="00505753" w:rsidRPr="0072295D">
                <w:rPr>
                  <w:rFonts w:cstheme="minorHAnsi"/>
                </w:rPr>
                <w:t>backdoor</w:t>
              </w:r>
            </w:hyperlink>
            <w:r w:rsidR="00505753" w:rsidRPr="0072295D">
              <w:rPr>
                <w:rFonts w:cstheme="minorHAnsi"/>
              </w:rPr>
              <w:t xml:space="preserve">, </w:t>
            </w:r>
            <w:hyperlink r:id="rId12" w:history="1">
              <w:r w:rsidR="00505753" w:rsidRPr="0072295D">
                <w:rPr>
                  <w:rFonts w:cstheme="minorHAnsi"/>
                </w:rPr>
                <w:t>virus</w:t>
              </w:r>
            </w:hyperlink>
            <w:r w:rsidR="00505753" w:rsidRPr="0072295D">
              <w:rPr>
                <w:rFonts w:cstheme="minorHAnsi"/>
              </w:rPr>
              <w:t xml:space="preserve">, </w:t>
            </w:r>
            <w:hyperlink r:id="rId13" w:history="1">
              <w:r w:rsidR="00505753" w:rsidRPr="0072295D">
                <w:rPr>
                  <w:rFonts w:cstheme="minorHAnsi"/>
                </w:rPr>
                <w:t>worm</w:t>
              </w:r>
            </w:hyperlink>
            <w:r w:rsidR="00505753" w:rsidRPr="0072295D">
              <w:rPr>
                <w:rFonts w:cstheme="minorHAnsi"/>
              </w:rPr>
              <w:t xml:space="preserve">, </w:t>
            </w:r>
            <w:hyperlink r:id="rId14" w:history="1">
              <w:r w:rsidR="00505753" w:rsidRPr="0072295D">
                <w:rPr>
                  <w:rFonts w:cstheme="minorHAnsi"/>
                </w:rPr>
                <w:t>Trojan horse</w:t>
              </w:r>
            </w:hyperlink>
            <w:r w:rsidR="00505753" w:rsidRPr="0072295D">
              <w:rPr>
                <w:rFonts w:cstheme="minorHAnsi"/>
              </w:rPr>
              <w:t>.</w:t>
            </w:r>
          </w:p>
        </w:tc>
      </w:tr>
      <w:tr w:rsidR="0056089F" w:rsidRPr="0072295D" w:rsidTr="000C0EDC">
        <w:tblPrEx>
          <w:tblCellMar>
            <w:left w:w="108" w:type="dxa"/>
            <w:right w:w="108" w:type="dxa"/>
          </w:tblCellMar>
        </w:tblPrEx>
        <w:trPr>
          <w:cantSplit/>
          <w:trHeight w:val="665"/>
          <w:tblHeader/>
        </w:trPr>
        <w:tc>
          <w:tcPr>
            <w:tcW w:w="2452" w:type="dxa"/>
            <w:vAlign w:val="center"/>
          </w:tcPr>
          <w:p w:rsidR="000C0EDC" w:rsidRPr="0072295D" w:rsidRDefault="00C949C5" w:rsidP="00CA337B">
            <w:pPr>
              <w:spacing w:before="240"/>
              <w:rPr>
                <w:rFonts w:ascii="Arial" w:hAnsi="Arial" w:cs="Arial"/>
                <w:sz w:val="24"/>
                <w:szCs w:val="24"/>
              </w:rPr>
            </w:pPr>
            <w:r w:rsidRPr="0072295D">
              <w:rPr>
                <w:rFonts w:ascii="Arial" w:hAnsi="Arial" w:cs="Arial"/>
                <w:sz w:val="24"/>
                <w:szCs w:val="24"/>
              </w:rPr>
              <w:t>Email Spoofing</w:t>
            </w:r>
          </w:p>
        </w:tc>
        <w:tc>
          <w:tcPr>
            <w:tcW w:w="6646" w:type="dxa"/>
            <w:vAlign w:val="center"/>
          </w:tcPr>
          <w:p w:rsidR="000C0EDC" w:rsidRPr="0072295D" w:rsidRDefault="009113CD" w:rsidP="00CA337B">
            <w:pPr>
              <w:spacing w:before="240"/>
              <w:rPr>
                <w:rFonts w:cstheme="minorHAnsi"/>
              </w:rPr>
            </w:pPr>
            <w:hyperlink r:id="rId15" w:tooltip="Email" w:history="1">
              <w:proofErr w:type="gramStart"/>
              <w:r w:rsidR="005018C6" w:rsidRPr="0072295D">
                <w:rPr>
                  <w:rFonts w:cstheme="minorHAnsi"/>
                </w:rPr>
                <w:t>email</w:t>
              </w:r>
              <w:proofErr w:type="gramEnd"/>
            </w:hyperlink>
            <w:r w:rsidR="005018C6" w:rsidRPr="0072295D">
              <w:rPr>
                <w:rFonts w:cstheme="minorHAnsi"/>
              </w:rPr>
              <w:t xml:space="preserve"> activity in which the sender address and other parts of the email header are altered to appear as though the email originated from a different source.</w:t>
            </w:r>
          </w:p>
        </w:tc>
      </w:tr>
      <w:tr w:rsidR="0056089F" w:rsidRPr="0072295D" w:rsidTr="000C0EDC">
        <w:trPr>
          <w:cantSplit/>
          <w:trHeight w:val="467"/>
          <w:tblHeader/>
        </w:trPr>
        <w:tc>
          <w:tcPr>
            <w:tcW w:w="2452" w:type="dxa"/>
            <w:vAlign w:val="center"/>
          </w:tcPr>
          <w:p w:rsidR="000C0EDC" w:rsidRPr="0072295D" w:rsidRDefault="00C949C5" w:rsidP="00CA337B">
            <w:pPr>
              <w:spacing w:before="240"/>
              <w:rPr>
                <w:rFonts w:ascii="Arial" w:hAnsi="Arial" w:cs="Arial"/>
                <w:sz w:val="24"/>
                <w:szCs w:val="24"/>
              </w:rPr>
            </w:pPr>
            <w:r w:rsidRPr="0072295D">
              <w:rPr>
                <w:rFonts w:ascii="Arial" w:hAnsi="Arial" w:cs="Arial"/>
                <w:sz w:val="24"/>
                <w:szCs w:val="24"/>
              </w:rPr>
              <w:t>Skype</w:t>
            </w:r>
          </w:p>
        </w:tc>
        <w:tc>
          <w:tcPr>
            <w:tcW w:w="6646" w:type="dxa"/>
            <w:vAlign w:val="center"/>
          </w:tcPr>
          <w:p w:rsidR="005018C6" w:rsidRPr="0072295D" w:rsidRDefault="005018C6" w:rsidP="005018C6">
            <w:pPr>
              <w:rPr>
                <w:rFonts w:eastAsia="Times New Roman" w:cstheme="minorHAnsi"/>
                <w:lang w:eastAsia="zh-CN"/>
              </w:rPr>
            </w:pPr>
            <w:proofErr w:type="gramStart"/>
            <w:r w:rsidRPr="0072295D">
              <w:rPr>
                <w:rFonts w:eastAsia="Times New Roman" w:cstheme="minorHAnsi"/>
                <w:lang w:eastAsia="zh-CN"/>
              </w:rPr>
              <w:t>a</w:t>
            </w:r>
            <w:proofErr w:type="gramEnd"/>
            <w:r w:rsidRPr="0072295D">
              <w:rPr>
                <w:rFonts w:eastAsia="Times New Roman" w:cstheme="minorHAnsi"/>
                <w:lang w:eastAsia="zh-CN"/>
              </w:rPr>
              <w:t xml:space="preserve"> software application and online service that enables voice and video phone calls over the Internet. </w:t>
            </w:r>
          </w:p>
          <w:p w:rsidR="000C0EDC" w:rsidRPr="0072295D" w:rsidRDefault="000C0EDC" w:rsidP="00E80535">
            <w:pPr>
              <w:spacing w:before="240"/>
              <w:rPr>
                <w:rFonts w:cstheme="minorHAnsi"/>
              </w:rPr>
            </w:pPr>
          </w:p>
        </w:tc>
      </w:tr>
      <w:tr w:rsidR="0056089F" w:rsidRPr="0072295D" w:rsidTr="000C0EDC">
        <w:tblPrEx>
          <w:tblCellMar>
            <w:left w:w="108" w:type="dxa"/>
            <w:right w:w="108" w:type="dxa"/>
          </w:tblCellMar>
        </w:tblPrEx>
        <w:trPr>
          <w:cantSplit/>
          <w:trHeight w:val="674"/>
          <w:tblHeader/>
        </w:trPr>
        <w:tc>
          <w:tcPr>
            <w:tcW w:w="2452" w:type="dxa"/>
            <w:vAlign w:val="center"/>
          </w:tcPr>
          <w:p w:rsidR="000C0EDC" w:rsidRPr="0072295D" w:rsidRDefault="00505753" w:rsidP="00CA337B">
            <w:pPr>
              <w:spacing w:before="240"/>
              <w:rPr>
                <w:rFonts w:ascii="Arial" w:hAnsi="Arial" w:cs="Arial"/>
                <w:sz w:val="24"/>
                <w:szCs w:val="24"/>
              </w:rPr>
            </w:pPr>
            <w:r w:rsidRPr="0072295D">
              <w:rPr>
                <w:rFonts w:ascii="Arial" w:hAnsi="Arial" w:cs="Arial"/>
                <w:sz w:val="24"/>
                <w:szCs w:val="24"/>
              </w:rPr>
              <w:t>Picasa</w:t>
            </w:r>
          </w:p>
        </w:tc>
        <w:tc>
          <w:tcPr>
            <w:tcW w:w="6646" w:type="dxa"/>
            <w:vAlign w:val="center"/>
          </w:tcPr>
          <w:p w:rsidR="000C0EDC" w:rsidRPr="0072295D" w:rsidRDefault="005018C6" w:rsidP="00CA337B">
            <w:pPr>
              <w:spacing w:before="240"/>
              <w:rPr>
                <w:rFonts w:cstheme="minorHAnsi"/>
              </w:rPr>
            </w:pPr>
            <w:r w:rsidRPr="0072295D">
              <w:rPr>
                <w:rFonts w:cstheme="minorHAnsi"/>
              </w:rPr>
              <w:t xml:space="preserve">an </w:t>
            </w:r>
            <w:hyperlink r:id="rId16" w:tooltip="Image organizer" w:history="1">
              <w:r w:rsidRPr="0072295D">
                <w:rPr>
                  <w:rFonts w:cstheme="minorHAnsi"/>
                </w:rPr>
                <w:t>image organizer</w:t>
              </w:r>
            </w:hyperlink>
            <w:r w:rsidRPr="0072295D">
              <w:rPr>
                <w:rFonts w:cstheme="minorHAnsi"/>
              </w:rPr>
              <w:t xml:space="preserve"> and </w:t>
            </w:r>
            <w:hyperlink r:id="rId17" w:tooltip="Image viewer" w:history="1">
              <w:r w:rsidRPr="0072295D">
                <w:rPr>
                  <w:rFonts w:cstheme="minorHAnsi"/>
                </w:rPr>
                <w:t>image viewer</w:t>
              </w:r>
            </w:hyperlink>
            <w:r w:rsidRPr="0072295D">
              <w:rPr>
                <w:rFonts w:cstheme="minorHAnsi"/>
              </w:rPr>
              <w:t xml:space="preserve"> for organizing and editing </w:t>
            </w:r>
            <w:hyperlink r:id="rId18" w:tooltip="Digital photography" w:history="1">
              <w:r w:rsidRPr="0072295D">
                <w:rPr>
                  <w:rFonts w:cstheme="minorHAnsi"/>
                </w:rPr>
                <w:t>digital photos</w:t>
              </w:r>
            </w:hyperlink>
            <w:r w:rsidRPr="0072295D">
              <w:rPr>
                <w:rFonts w:cstheme="minorHAnsi"/>
              </w:rPr>
              <w:t xml:space="preserve">, plus an integrated </w:t>
            </w:r>
            <w:hyperlink r:id="rId19" w:tooltip="Photo sharing" w:history="1">
              <w:r w:rsidRPr="0072295D">
                <w:rPr>
                  <w:rFonts w:cstheme="minorHAnsi"/>
                </w:rPr>
                <w:t>photo-sharing</w:t>
              </w:r>
            </w:hyperlink>
            <w:r w:rsidRPr="0072295D">
              <w:rPr>
                <w:rFonts w:cstheme="minorHAnsi"/>
              </w:rPr>
              <w:t xml:space="preserve"> </w:t>
            </w:r>
            <w:hyperlink r:id="rId20" w:tooltip="Websites" w:history="1">
              <w:r w:rsidRPr="0072295D">
                <w:rPr>
                  <w:rFonts w:cstheme="minorHAnsi"/>
                </w:rPr>
                <w:t>website</w:t>
              </w:r>
            </w:hyperlink>
          </w:p>
        </w:tc>
      </w:tr>
      <w:tr w:rsidR="0056089F" w:rsidRPr="0072295D" w:rsidTr="000C0EDC">
        <w:trPr>
          <w:cantSplit/>
          <w:trHeight w:val="467"/>
          <w:tblHeader/>
        </w:trPr>
        <w:tc>
          <w:tcPr>
            <w:tcW w:w="2452" w:type="dxa"/>
            <w:vAlign w:val="center"/>
          </w:tcPr>
          <w:p w:rsidR="00392C18" w:rsidRPr="0072295D" w:rsidRDefault="00392C18" w:rsidP="00CA337B">
            <w:pPr>
              <w:spacing w:before="240"/>
              <w:rPr>
                <w:rFonts w:ascii="Arial" w:hAnsi="Arial" w:cs="Arial"/>
                <w:sz w:val="24"/>
                <w:szCs w:val="24"/>
              </w:rPr>
            </w:pPr>
            <w:r>
              <w:rPr>
                <w:rFonts w:ascii="Arial" w:hAnsi="Arial" w:cs="Arial"/>
                <w:sz w:val="24"/>
                <w:szCs w:val="24"/>
              </w:rPr>
              <w:t>Computer file</w:t>
            </w: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467"/>
          <w:tblHeader/>
        </w:trPr>
        <w:tc>
          <w:tcPr>
            <w:tcW w:w="2452" w:type="dxa"/>
            <w:vAlign w:val="center"/>
          </w:tcPr>
          <w:p w:rsidR="000C0EDC" w:rsidRPr="0072295D" w:rsidRDefault="00392C18" w:rsidP="00CA337B">
            <w:pPr>
              <w:spacing w:before="240"/>
              <w:rPr>
                <w:rFonts w:ascii="Arial" w:hAnsi="Arial" w:cs="Arial"/>
                <w:sz w:val="24"/>
                <w:szCs w:val="24"/>
              </w:rPr>
            </w:pPr>
            <w:r>
              <w:rPr>
                <w:rFonts w:ascii="Arial" w:hAnsi="Arial" w:cs="Arial"/>
                <w:sz w:val="24"/>
                <w:szCs w:val="24"/>
              </w:rPr>
              <w:t>Computer folder</w:t>
            </w:r>
          </w:p>
        </w:tc>
        <w:tc>
          <w:tcPr>
            <w:tcW w:w="6646" w:type="dxa"/>
            <w:vAlign w:val="center"/>
          </w:tcPr>
          <w:p w:rsidR="000C0EDC" w:rsidRPr="0072295D" w:rsidRDefault="000C0EDC" w:rsidP="00E80535">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9A442F" w:rsidP="00CA337B">
            <w:pPr>
              <w:spacing w:before="240"/>
              <w:rPr>
                <w:rFonts w:ascii="Arial" w:hAnsi="Arial" w:cs="Arial"/>
                <w:sz w:val="24"/>
                <w:szCs w:val="24"/>
              </w:rPr>
            </w:pPr>
            <w:r>
              <w:rPr>
                <w:rFonts w:ascii="Arial" w:hAnsi="Arial" w:cs="Arial"/>
                <w:sz w:val="24"/>
                <w:szCs w:val="24"/>
              </w:rPr>
              <w:t>Word processing software</w:t>
            </w:r>
            <w:bookmarkStart w:id="0" w:name="_GoBack"/>
            <w:bookmarkEnd w:id="0"/>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shd w:val="clear" w:color="auto" w:fill="FFFFFF"/>
              </w:rPr>
            </w:pPr>
          </w:p>
        </w:tc>
      </w:tr>
      <w:tr w:rsidR="0056089F" w:rsidRPr="0072295D" w:rsidTr="000C0EDC">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5018C6">
        <w:trPr>
          <w:cantSplit/>
          <w:trHeight w:val="37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E80535">
            <w:pPr>
              <w:rPr>
                <w:rFonts w:ascii="Arial" w:hAnsi="Arial" w:cs="Arial"/>
                <w:sz w:val="24"/>
                <w:szCs w:val="24"/>
              </w:rPr>
            </w:pPr>
          </w:p>
        </w:tc>
      </w:tr>
      <w:tr w:rsidR="0056089F" w:rsidRPr="0072295D" w:rsidTr="000C0EDC">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F839E4">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FC3FCB">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519"/>
          <w:tblHeader/>
        </w:trPr>
        <w:tc>
          <w:tcPr>
            <w:tcW w:w="2452" w:type="dxa"/>
            <w:vAlign w:val="center"/>
          </w:tcPr>
          <w:p w:rsidR="000C0EDC" w:rsidRPr="0072295D" w:rsidRDefault="000C0EDC" w:rsidP="00887A5D">
            <w:pPr>
              <w:spacing w:before="240"/>
              <w:rPr>
                <w:rFonts w:ascii="Arial" w:hAnsi="Arial" w:cs="Arial"/>
                <w:sz w:val="24"/>
                <w:szCs w:val="24"/>
              </w:rPr>
            </w:pPr>
          </w:p>
        </w:tc>
        <w:tc>
          <w:tcPr>
            <w:tcW w:w="6646" w:type="dxa"/>
            <w:vAlign w:val="center"/>
          </w:tcPr>
          <w:p w:rsidR="000C0EDC" w:rsidRPr="0072295D" w:rsidRDefault="000C0EDC" w:rsidP="00861D87">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F839E4">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F839E4">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FC3FC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7046F2">
            <w:pPr>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5410F">
            <w:pPr>
              <w:spacing w:before="240"/>
              <w:rPr>
                <w:rFonts w:ascii="Arial" w:hAnsi="Arial" w:cs="Arial"/>
                <w:sz w:val="24"/>
                <w:szCs w:val="24"/>
                <w:shd w:val="clear" w:color="auto" w:fill="FFFFFF"/>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519"/>
          <w:tblHeader/>
        </w:trPr>
        <w:tc>
          <w:tcPr>
            <w:tcW w:w="2452" w:type="dxa"/>
            <w:vAlign w:val="center"/>
          </w:tcPr>
          <w:p w:rsidR="000C0EDC" w:rsidRPr="0072295D" w:rsidRDefault="000C0EDC" w:rsidP="00887A5D">
            <w:pPr>
              <w:spacing w:before="240"/>
              <w:rPr>
                <w:rFonts w:ascii="Arial" w:hAnsi="Arial" w:cs="Arial"/>
                <w:sz w:val="24"/>
                <w:szCs w:val="24"/>
              </w:rPr>
            </w:pPr>
          </w:p>
        </w:tc>
        <w:tc>
          <w:tcPr>
            <w:tcW w:w="6646" w:type="dxa"/>
            <w:vAlign w:val="center"/>
          </w:tcPr>
          <w:p w:rsidR="000C0EDC" w:rsidRPr="0072295D" w:rsidRDefault="000C0EDC" w:rsidP="00887A5D">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6D14F2">
            <w:pPr>
              <w:spacing w:before="240"/>
              <w:rPr>
                <w:rFonts w:ascii="Arial" w:hAnsi="Arial" w:cs="Arial"/>
                <w:sz w:val="24"/>
                <w:szCs w:val="24"/>
              </w:rPr>
            </w:pPr>
          </w:p>
        </w:tc>
      </w:tr>
      <w:tr w:rsidR="0056089F" w:rsidRPr="0072295D" w:rsidTr="000C0EDC">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FC3FCB">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FC3FC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519"/>
          <w:tblHeader/>
        </w:trPr>
        <w:tc>
          <w:tcPr>
            <w:tcW w:w="2452" w:type="dxa"/>
            <w:vAlign w:val="center"/>
          </w:tcPr>
          <w:p w:rsidR="000C0EDC" w:rsidRPr="0072295D" w:rsidRDefault="000C0EDC" w:rsidP="00887A5D">
            <w:pPr>
              <w:spacing w:before="240"/>
              <w:rPr>
                <w:rFonts w:ascii="Arial" w:hAnsi="Arial" w:cs="Arial"/>
                <w:sz w:val="24"/>
                <w:szCs w:val="24"/>
              </w:rPr>
            </w:pPr>
          </w:p>
        </w:tc>
        <w:tc>
          <w:tcPr>
            <w:tcW w:w="6646" w:type="dxa"/>
            <w:vAlign w:val="center"/>
          </w:tcPr>
          <w:p w:rsidR="000C0EDC" w:rsidRPr="0072295D" w:rsidRDefault="000C0EDC" w:rsidP="00F85A86">
            <w:pPr>
              <w:rPr>
                <w:rFonts w:ascii="Arial" w:hAnsi="Arial" w:cs="Arial"/>
                <w:sz w:val="24"/>
                <w:szCs w:val="24"/>
              </w:rPr>
            </w:pPr>
          </w:p>
        </w:tc>
      </w:tr>
      <w:tr w:rsidR="0056089F" w:rsidRPr="0072295D" w:rsidTr="000C0EDC">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5018C6">
        <w:tblPrEx>
          <w:tblCellMar>
            <w:left w:w="108" w:type="dxa"/>
            <w:right w:w="108" w:type="dxa"/>
          </w:tblCellMar>
        </w:tblPrEx>
        <w:trPr>
          <w:cantSplit/>
          <w:trHeight w:val="332"/>
          <w:tblHeader/>
        </w:trPr>
        <w:tc>
          <w:tcPr>
            <w:tcW w:w="2452" w:type="dxa"/>
            <w:vAlign w:val="center"/>
          </w:tcPr>
          <w:p w:rsidR="000C0EDC" w:rsidRPr="0072295D" w:rsidRDefault="000C0EDC" w:rsidP="00887A5D">
            <w:pPr>
              <w:spacing w:before="240"/>
              <w:rPr>
                <w:rFonts w:ascii="Arial" w:hAnsi="Arial" w:cs="Arial"/>
                <w:sz w:val="24"/>
                <w:szCs w:val="24"/>
              </w:rPr>
            </w:pPr>
          </w:p>
        </w:tc>
        <w:tc>
          <w:tcPr>
            <w:tcW w:w="6646" w:type="dxa"/>
            <w:vAlign w:val="center"/>
          </w:tcPr>
          <w:p w:rsidR="000C0EDC" w:rsidRPr="0072295D" w:rsidRDefault="000C0EDC" w:rsidP="00F85A86">
            <w:pPr>
              <w:spacing w:before="240"/>
              <w:rPr>
                <w:rFonts w:ascii="Arial" w:hAnsi="Arial" w:cs="Arial"/>
                <w:sz w:val="24"/>
                <w:szCs w:val="24"/>
              </w:rPr>
            </w:pPr>
          </w:p>
        </w:tc>
      </w:tr>
      <w:tr w:rsidR="0056089F" w:rsidRPr="0072295D" w:rsidTr="005018C6">
        <w:tblPrEx>
          <w:tblCellMar>
            <w:left w:w="108" w:type="dxa"/>
            <w:right w:w="108" w:type="dxa"/>
          </w:tblCellMar>
        </w:tblPrEx>
        <w:trPr>
          <w:cantSplit/>
          <w:trHeight w:val="431"/>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7046F2">
            <w:pPr>
              <w:pStyle w:val="Heading4"/>
              <w:shd w:val="clear" w:color="auto" w:fill="FFFFFF"/>
              <w:spacing w:before="240" w:beforeAutospacing="0" w:after="0" w:afterAutospacing="0"/>
              <w:outlineLvl w:val="3"/>
              <w:rPr>
                <w:rFonts w:ascii="Arial" w:hAnsi="Arial" w:cs="Arial"/>
              </w:rPr>
            </w:pPr>
          </w:p>
        </w:tc>
      </w:tr>
      <w:tr w:rsidR="0056089F" w:rsidRPr="0072295D" w:rsidTr="005018C6">
        <w:tblPrEx>
          <w:tblCellMar>
            <w:left w:w="108" w:type="dxa"/>
            <w:right w:w="108" w:type="dxa"/>
          </w:tblCellMar>
        </w:tblPrEx>
        <w:trPr>
          <w:cantSplit/>
          <w:trHeight w:val="278"/>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FC3FCB">
            <w:pPr>
              <w:pStyle w:val="Heading2"/>
              <w:shd w:val="clear" w:color="auto" w:fill="FFFFFF"/>
              <w:spacing w:before="240" w:after="200"/>
              <w:outlineLvl w:val="1"/>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F186B">
            <w:pPr>
              <w:shd w:val="clear" w:color="auto" w:fill="FFFFFF"/>
              <w:spacing w:before="240" w:line="270" w:lineRule="atLeast"/>
              <w:rPr>
                <w:rFonts w:ascii="Arial" w:eastAsia="Times New Roman"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F186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5018C6">
        <w:tblPrEx>
          <w:tblCellMar>
            <w:left w:w="108" w:type="dxa"/>
            <w:right w:w="108" w:type="dxa"/>
          </w:tblCellMar>
        </w:tblPrEx>
        <w:trPr>
          <w:cantSplit/>
          <w:trHeight w:val="413"/>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519"/>
          <w:tblHeader/>
        </w:trPr>
        <w:tc>
          <w:tcPr>
            <w:tcW w:w="2452" w:type="dxa"/>
            <w:vAlign w:val="center"/>
          </w:tcPr>
          <w:p w:rsidR="000C0EDC" w:rsidRPr="0072295D" w:rsidRDefault="000C0EDC" w:rsidP="00887A5D">
            <w:pPr>
              <w:spacing w:before="240"/>
              <w:rPr>
                <w:rFonts w:ascii="Arial" w:hAnsi="Arial" w:cs="Arial"/>
                <w:sz w:val="24"/>
                <w:szCs w:val="24"/>
              </w:rPr>
            </w:pPr>
          </w:p>
        </w:tc>
        <w:tc>
          <w:tcPr>
            <w:tcW w:w="6646" w:type="dxa"/>
            <w:vAlign w:val="center"/>
          </w:tcPr>
          <w:p w:rsidR="000C0EDC" w:rsidRPr="0072295D" w:rsidRDefault="000C0EDC" w:rsidP="00887A5D">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519"/>
          <w:tblHeader/>
        </w:trPr>
        <w:tc>
          <w:tcPr>
            <w:tcW w:w="2452" w:type="dxa"/>
            <w:vAlign w:val="center"/>
          </w:tcPr>
          <w:p w:rsidR="000C0EDC" w:rsidRPr="0072295D" w:rsidRDefault="000C0EDC" w:rsidP="00887A5D">
            <w:pPr>
              <w:spacing w:before="240"/>
              <w:rPr>
                <w:rFonts w:ascii="Arial" w:hAnsi="Arial" w:cs="Arial"/>
                <w:sz w:val="24"/>
                <w:szCs w:val="24"/>
              </w:rPr>
            </w:pPr>
          </w:p>
        </w:tc>
        <w:tc>
          <w:tcPr>
            <w:tcW w:w="6646" w:type="dxa"/>
            <w:vAlign w:val="center"/>
          </w:tcPr>
          <w:p w:rsidR="007046F2" w:rsidRPr="0072295D" w:rsidRDefault="007046F2" w:rsidP="00861D87">
            <w:pPr>
              <w:spacing w:before="240"/>
              <w:rPr>
                <w:rFonts w:ascii="Arial" w:hAnsi="Arial" w:cs="Arial"/>
                <w:sz w:val="24"/>
                <w:szCs w:val="24"/>
                <w:shd w:val="clear" w:color="auto" w:fill="FFFFFF"/>
              </w:rPr>
            </w:pPr>
          </w:p>
        </w:tc>
      </w:tr>
      <w:tr w:rsidR="0056089F" w:rsidRPr="0072295D" w:rsidTr="005018C6">
        <w:trPr>
          <w:cantSplit/>
          <w:trHeight w:val="404"/>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B950B4">
            <w:pPr>
              <w:spacing w:before="240"/>
              <w:rPr>
                <w:rFonts w:ascii="Arial" w:hAnsi="Arial" w:cs="Arial"/>
                <w:sz w:val="24"/>
                <w:szCs w:val="24"/>
              </w:rPr>
            </w:pPr>
          </w:p>
        </w:tc>
        <w:tc>
          <w:tcPr>
            <w:tcW w:w="6646" w:type="dxa"/>
            <w:vAlign w:val="center"/>
          </w:tcPr>
          <w:p w:rsidR="000C0EDC" w:rsidRPr="0072295D" w:rsidRDefault="000C0EDC" w:rsidP="00B950B4">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shd w:val="clear" w:color="auto" w:fill="FFFFFF"/>
              </w:rPr>
            </w:pPr>
          </w:p>
        </w:tc>
      </w:tr>
      <w:tr w:rsidR="0056089F" w:rsidRPr="0072295D" w:rsidTr="000C0EDC">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B950B4">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053720">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7C588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519"/>
          <w:tblHeader/>
        </w:trPr>
        <w:tc>
          <w:tcPr>
            <w:tcW w:w="2452" w:type="dxa"/>
            <w:vAlign w:val="center"/>
          </w:tcPr>
          <w:p w:rsidR="000C0EDC" w:rsidRPr="0072295D" w:rsidRDefault="000C0EDC" w:rsidP="00887A5D">
            <w:pPr>
              <w:spacing w:before="240"/>
              <w:rPr>
                <w:rFonts w:ascii="Arial" w:hAnsi="Arial" w:cs="Arial"/>
                <w:sz w:val="24"/>
                <w:szCs w:val="24"/>
              </w:rPr>
            </w:pPr>
          </w:p>
        </w:tc>
        <w:tc>
          <w:tcPr>
            <w:tcW w:w="6646" w:type="dxa"/>
            <w:vAlign w:val="center"/>
          </w:tcPr>
          <w:p w:rsidR="000C0EDC" w:rsidRPr="0072295D" w:rsidRDefault="000C0EDC" w:rsidP="00E131F3">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7C588B">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745624">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shd w:val="clear" w:color="auto" w:fill="FFFFFF"/>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467"/>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r w:rsidR="0056089F" w:rsidRPr="0072295D" w:rsidTr="000C0EDC">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7C588B">
            <w:pPr>
              <w:spacing w:before="240"/>
              <w:rPr>
                <w:rFonts w:ascii="Arial" w:hAnsi="Arial" w:cs="Arial"/>
                <w:sz w:val="24"/>
                <w:szCs w:val="24"/>
              </w:rPr>
            </w:pPr>
          </w:p>
        </w:tc>
      </w:tr>
      <w:tr w:rsidR="0056089F" w:rsidRPr="0072295D" w:rsidTr="000C0EDC">
        <w:tblPrEx>
          <w:tblCellMar>
            <w:left w:w="108" w:type="dxa"/>
            <w:right w:w="108" w:type="dxa"/>
          </w:tblCellMar>
        </w:tblPrEx>
        <w:trPr>
          <w:cantSplit/>
          <w:trHeight w:val="519"/>
          <w:tblHeader/>
        </w:trPr>
        <w:tc>
          <w:tcPr>
            <w:tcW w:w="2452" w:type="dxa"/>
            <w:vAlign w:val="center"/>
          </w:tcPr>
          <w:p w:rsidR="000C0EDC" w:rsidRPr="0072295D" w:rsidRDefault="000C0EDC" w:rsidP="00CA337B">
            <w:pPr>
              <w:spacing w:before="240"/>
              <w:rPr>
                <w:rFonts w:ascii="Arial" w:hAnsi="Arial" w:cs="Arial"/>
                <w:sz w:val="24"/>
                <w:szCs w:val="24"/>
              </w:rPr>
            </w:pPr>
          </w:p>
        </w:tc>
        <w:tc>
          <w:tcPr>
            <w:tcW w:w="6646" w:type="dxa"/>
            <w:vAlign w:val="center"/>
          </w:tcPr>
          <w:p w:rsidR="000C0EDC" w:rsidRPr="0072295D" w:rsidRDefault="000C0EDC" w:rsidP="00CA337B">
            <w:pPr>
              <w:spacing w:before="240"/>
              <w:rPr>
                <w:rFonts w:ascii="Arial" w:hAnsi="Arial" w:cs="Arial"/>
                <w:sz w:val="24"/>
                <w:szCs w:val="24"/>
              </w:rPr>
            </w:pPr>
          </w:p>
        </w:tc>
      </w:tr>
    </w:tbl>
    <w:p w:rsidR="00E131F3" w:rsidRPr="0072295D" w:rsidRDefault="00E131F3" w:rsidP="007046F2">
      <w:pPr>
        <w:rPr>
          <w:shd w:val="clear" w:color="auto" w:fill="FFFFFF"/>
        </w:rPr>
      </w:pPr>
    </w:p>
    <w:sectPr w:rsidR="00E131F3" w:rsidRPr="00722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58"/>
    <w:rsid w:val="000440BB"/>
    <w:rsid w:val="00053720"/>
    <w:rsid w:val="000C0EDC"/>
    <w:rsid w:val="00166EB6"/>
    <w:rsid w:val="002B3A34"/>
    <w:rsid w:val="00392C18"/>
    <w:rsid w:val="00435F01"/>
    <w:rsid w:val="00440F89"/>
    <w:rsid w:val="005018C6"/>
    <w:rsid w:val="00505753"/>
    <w:rsid w:val="005512A9"/>
    <w:rsid w:val="0056089F"/>
    <w:rsid w:val="00572A2A"/>
    <w:rsid w:val="005748F0"/>
    <w:rsid w:val="0060460D"/>
    <w:rsid w:val="006D14F2"/>
    <w:rsid w:val="006E2965"/>
    <w:rsid w:val="007046F2"/>
    <w:rsid w:val="0072295D"/>
    <w:rsid w:val="00745624"/>
    <w:rsid w:val="007C588B"/>
    <w:rsid w:val="00861D87"/>
    <w:rsid w:val="00887A5D"/>
    <w:rsid w:val="009113CD"/>
    <w:rsid w:val="009A442F"/>
    <w:rsid w:val="00B950B4"/>
    <w:rsid w:val="00C102EA"/>
    <w:rsid w:val="00C43C2E"/>
    <w:rsid w:val="00C5410F"/>
    <w:rsid w:val="00C949C5"/>
    <w:rsid w:val="00CA337B"/>
    <w:rsid w:val="00CD473E"/>
    <w:rsid w:val="00CE5794"/>
    <w:rsid w:val="00CF186B"/>
    <w:rsid w:val="00D04BCB"/>
    <w:rsid w:val="00D20442"/>
    <w:rsid w:val="00DE1769"/>
    <w:rsid w:val="00DF46B4"/>
    <w:rsid w:val="00E12158"/>
    <w:rsid w:val="00E131F3"/>
    <w:rsid w:val="00E34484"/>
    <w:rsid w:val="00E80535"/>
    <w:rsid w:val="00F839E4"/>
    <w:rsid w:val="00F85A86"/>
    <w:rsid w:val="00FC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58"/>
  </w:style>
  <w:style w:type="paragraph" w:styleId="Heading2">
    <w:name w:val="heading 2"/>
    <w:basedOn w:val="Normal"/>
    <w:next w:val="Normal"/>
    <w:link w:val="Heading2Char"/>
    <w:uiPriority w:val="9"/>
    <w:unhideWhenUsed/>
    <w:qFormat/>
    <w:rsid w:val="00166E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F46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12158"/>
  </w:style>
  <w:style w:type="character" w:styleId="Hyperlink">
    <w:name w:val="Hyperlink"/>
    <w:basedOn w:val="DefaultParagraphFont"/>
    <w:uiPriority w:val="99"/>
    <w:unhideWhenUsed/>
    <w:rsid w:val="00E12158"/>
    <w:rPr>
      <w:color w:val="0000FF"/>
      <w:u w:val="single"/>
    </w:rPr>
  </w:style>
  <w:style w:type="character" w:customStyle="1" w:styleId="itxtrst">
    <w:name w:val="itxtrst"/>
    <w:basedOn w:val="DefaultParagraphFont"/>
    <w:rsid w:val="00E12158"/>
  </w:style>
  <w:style w:type="paragraph" w:styleId="BalloonText">
    <w:name w:val="Balloon Text"/>
    <w:basedOn w:val="Normal"/>
    <w:link w:val="BalloonTextChar"/>
    <w:uiPriority w:val="99"/>
    <w:semiHidden/>
    <w:unhideWhenUsed/>
    <w:rsid w:val="00C1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2EA"/>
    <w:rPr>
      <w:rFonts w:ascii="Tahoma" w:hAnsi="Tahoma" w:cs="Tahoma"/>
      <w:sz w:val="16"/>
      <w:szCs w:val="16"/>
    </w:rPr>
  </w:style>
  <w:style w:type="character" w:styleId="Strong">
    <w:name w:val="Strong"/>
    <w:basedOn w:val="DefaultParagraphFont"/>
    <w:uiPriority w:val="22"/>
    <w:qFormat/>
    <w:rsid w:val="00C102EA"/>
    <w:rPr>
      <w:b/>
      <w:bCs/>
    </w:rPr>
  </w:style>
  <w:style w:type="character" w:customStyle="1" w:styleId="Heading4Char">
    <w:name w:val="Heading 4 Char"/>
    <w:basedOn w:val="DefaultParagraphFont"/>
    <w:link w:val="Heading4"/>
    <w:uiPriority w:val="9"/>
    <w:rsid w:val="00DF46B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66EB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58"/>
  </w:style>
  <w:style w:type="paragraph" w:styleId="Heading2">
    <w:name w:val="heading 2"/>
    <w:basedOn w:val="Normal"/>
    <w:next w:val="Normal"/>
    <w:link w:val="Heading2Char"/>
    <w:uiPriority w:val="9"/>
    <w:unhideWhenUsed/>
    <w:qFormat/>
    <w:rsid w:val="00166E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F46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12158"/>
  </w:style>
  <w:style w:type="character" w:styleId="Hyperlink">
    <w:name w:val="Hyperlink"/>
    <w:basedOn w:val="DefaultParagraphFont"/>
    <w:uiPriority w:val="99"/>
    <w:unhideWhenUsed/>
    <w:rsid w:val="00E12158"/>
    <w:rPr>
      <w:color w:val="0000FF"/>
      <w:u w:val="single"/>
    </w:rPr>
  </w:style>
  <w:style w:type="character" w:customStyle="1" w:styleId="itxtrst">
    <w:name w:val="itxtrst"/>
    <w:basedOn w:val="DefaultParagraphFont"/>
    <w:rsid w:val="00E12158"/>
  </w:style>
  <w:style w:type="paragraph" w:styleId="BalloonText">
    <w:name w:val="Balloon Text"/>
    <w:basedOn w:val="Normal"/>
    <w:link w:val="BalloonTextChar"/>
    <w:uiPriority w:val="99"/>
    <w:semiHidden/>
    <w:unhideWhenUsed/>
    <w:rsid w:val="00C1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2EA"/>
    <w:rPr>
      <w:rFonts w:ascii="Tahoma" w:hAnsi="Tahoma" w:cs="Tahoma"/>
      <w:sz w:val="16"/>
      <w:szCs w:val="16"/>
    </w:rPr>
  </w:style>
  <w:style w:type="character" w:styleId="Strong">
    <w:name w:val="Strong"/>
    <w:basedOn w:val="DefaultParagraphFont"/>
    <w:uiPriority w:val="22"/>
    <w:qFormat/>
    <w:rsid w:val="00C102EA"/>
    <w:rPr>
      <w:b/>
      <w:bCs/>
    </w:rPr>
  </w:style>
  <w:style w:type="character" w:customStyle="1" w:styleId="Heading4Char">
    <w:name w:val="Heading 4 Char"/>
    <w:basedOn w:val="DefaultParagraphFont"/>
    <w:link w:val="Heading4"/>
    <w:uiPriority w:val="9"/>
    <w:rsid w:val="00DF46B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66E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71889">
      <w:bodyDiv w:val="1"/>
      <w:marLeft w:val="0"/>
      <w:marRight w:val="0"/>
      <w:marTop w:val="0"/>
      <w:marBottom w:val="0"/>
      <w:divBdr>
        <w:top w:val="none" w:sz="0" w:space="0" w:color="auto"/>
        <w:left w:val="none" w:sz="0" w:space="0" w:color="auto"/>
        <w:bottom w:val="none" w:sz="0" w:space="0" w:color="auto"/>
        <w:right w:val="none" w:sz="0" w:space="0" w:color="auto"/>
      </w:divBdr>
      <w:divsChild>
        <w:div w:id="1434664565">
          <w:marLeft w:val="0"/>
          <w:marRight w:val="0"/>
          <w:marTop w:val="0"/>
          <w:marBottom w:val="0"/>
          <w:divBdr>
            <w:top w:val="none" w:sz="0" w:space="0" w:color="auto"/>
            <w:left w:val="none" w:sz="0" w:space="0" w:color="auto"/>
            <w:bottom w:val="none" w:sz="0" w:space="0" w:color="auto"/>
            <w:right w:val="none" w:sz="0" w:space="0" w:color="auto"/>
          </w:divBdr>
        </w:div>
      </w:divsChild>
    </w:div>
    <w:div w:id="1577275852">
      <w:bodyDiv w:val="1"/>
      <w:marLeft w:val="0"/>
      <w:marRight w:val="0"/>
      <w:marTop w:val="0"/>
      <w:marBottom w:val="0"/>
      <w:divBdr>
        <w:top w:val="none" w:sz="0" w:space="0" w:color="auto"/>
        <w:left w:val="none" w:sz="0" w:space="0" w:color="auto"/>
        <w:bottom w:val="none" w:sz="0" w:space="0" w:color="auto"/>
        <w:right w:val="none" w:sz="0" w:space="0" w:color="auto"/>
      </w:divBdr>
      <w:divsChild>
        <w:div w:id="38679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storage.techtarget.com/definition/compact-disc" TargetMode="External"/><Relationship Id="rId13" Type="http://schemas.openxmlformats.org/officeDocument/2006/relationships/hyperlink" Target="http://dictionary.reference.com/browse/worm" TargetMode="External"/><Relationship Id="rId18" Type="http://schemas.openxmlformats.org/officeDocument/2006/relationships/hyperlink" Target="http://en.wikipedia.org/wiki/Digital_photograph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archmobilecomputing.techtarget.com/definition/Zip-drive" TargetMode="External"/><Relationship Id="rId12" Type="http://schemas.openxmlformats.org/officeDocument/2006/relationships/hyperlink" Target="http://dictionary.reference.com/browse/virus" TargetMode="External"/><Relationship Id="rId17" Type="http://schemas.openxmlformats.org/officeDocument/2006/relationships/hyperlink" Target="http://en.wikipedia.org/wiki/Image_viewer" TargetMode="External"/><Relationship Id="rId2" Type="http://schemas.microsoft.com/office/2007/relationships/stylesWithEffects" Target="stylesWithEffects.xml"/><Relationship Id="rId16" Type="http://schemas.openxmlformats.org/officeDocument/2006/relationships/hyperlink" Target="http://en.wikipedia.org/wiki/Image_organizer" TargetMode="External"/><Relationship Id="rId20" Type="http://schemas.openxmlformats.org/officeDocument/2006/relationships/hyperlink" Target="http://en.wikipedia.org/wiki/Websites" TargetMode="External"/><Relationship Id="rId1" Type="http://schemas.openxmlformats.org/officeDocument/2006/relationships/styles" Target="styles.xml"/><Relationship Id="rId6" Type="http://schemas.openxmlformats.org/officeDocument/2006/relationships/hyperlink" Target="http://searchstorage.techtarget.com/definition/diskette" TargetMode="External"/><Relationship Id="rId11" Type="http://schemas.openxmlformats.org/officeDocument/2006/relationships/hyperlink" Target="http://dictionary.reference.com/browse/backdoor" TargetMode="External"/><Relationship Id="rId5" Type="http://schemas.openxmlformats.org/officeDocument/2006/relationships/hyperlink" Target="http://searchwinit.techtarget.com/definition/Plug-and-Play" TargetMode="External"/><Relationship Id="rId15" Type="http://schemas.openxmlformats.org/officeDocument/2006/relationships/hyperlink" Target="http://en.wikipedia.org/wiki/Email" TargetMode="External"/><Relationship Id="rId10" Type="http://schemas.openxmlformats.org/officeDocument/2006/relationships/hyperlink" Target="http://dictionary.reference.com/browse/software" TargetMode="External"/><Relationship Id="rId19" Type="http://schemas.openxmlformats.org/officeDocument/2006/relationships/hyperlink" Target="http://en.wikipedia.org/wiki/Photo_sharing" TargetMode="External"/><Relationship Id="rId4" Type="http://schemas.openxmlformats.org/officeDocument/2006/relationships/webSettings" Target="webSettings.xml"/><Relationship Id="rId9" Type="http://schemas.openxmlformats.org/officeDocument/2006/relationships/hyperlink" Target="http://dictionary.reference.com/browse/organization" TargetMode="External"/><Relationship Id="rId14" Type="http://schemas.openxmlformats.org/officeDocument/2006/relationships/hyperlink" Target="http://dictionary.reference.com/browse/Trojan+hor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1598</TotalTime>
  <Pages>4</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26</cp:revision>
  <dcterms:created xsi:type="dcterms:W3CDTF">2012-03-23T16:48:00Z</dcterms:created>
  <dcterms:modified xsi:type="dcterms:W3CDTF">2012-08-21T00:36:00Z</dcterms:modified>
</cp:coreProperties>
</file>